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40" w:rsidRDefault="00DC4E40" w:rsidP="00DC4E40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 xml:space="preserve">Link - </w:t>
      </w:r>
      <w:hyperlink r:id="rId4" w:history="1">
        <w:r w:rsidRPr="00F07698">
          <w:rPr>
            <w:rStyle w:val="Hyperlink"/>
            <w:rFonts w:ascii="Calibri" w:hAnsi="Calibri" w:cs="Calibri"/>
            <w:shd w:val="clear" w:color="auto" w:fill="FFFFFF"/>
          </w:rPr>
          <w:t>https://www.uwa.edu.au/study/Courses/Bachelor%20of%20Science%20Agricultural%20Science%20and%20Technology%20and%20Master%20of%20Agricultural%20Science</w:t>
        </w:r>
      </w:hyperlink>
    </w:p>
    <w:p w:rsidR="00DC4E40" w:rsidRDefault="00DC4E40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pict>
          <v:rect id="_x0000_i1025" style="width:0;height:1.5pt" o:hralign="center" o:hrstd="t" o:hr="t" fillcolor="#a0a0a0" stroked="f"/>
        </w:pict>
      </w:r>
    </w:p>
    <w:p w:rsidR="00DC4E40" w:rsidRDefault="00DC4E40" w:rsidP="00DC4E40">
      <w:pPr>
        <w:pStyle w:val="Title"/>
        <w:rPr>
          <w:shd w:val="clear" w:color="auto" w:fill="FFFFFF"/>
        </w:rPr>
      </w:pPr>
      <w:r w:rsidRPr="00FA52FE">
        <w:rPr>
          <w:shd w:val="clear" w:color="auto" w:fill="FFFFFF"/>
        </w:rPr>
        <w:t>Course Structure</w:t>
      </w:r>
    </w:p>
    <w:p w:rsidR="009C3B1C" w:rsidRPr="00DC4E40" w:rsidRDefault="00154C3F">
      <w:pPr>
        <w:rPr>
          <w:rFonts w:ascii="Calibri" w:hAnsi="Calibri" w:cs="Calibri"/>
          <w:b/>
          <w:color w:val="444444"/>
          <w:shd w:val="clear" w:color="auto" w:fill="FFFFFF"/>
        </w:rPr>
      </w:pPr>
      <w:r w:rsidRPr="00DC4E40">
        <w:rPr>
          <w:rFonts w:ascii="Calibri" w:hAnsi="Calibri" w:cs="Calibri"/>
          <w:b/>
          <w:color w:val="444444"/>
          <w:shd w:val="clear" w:color="auto" w:fill="FFFFFF"/>
        </w:rPr>
        <w:t>Agricultural Science</w:t>
      </w:r>
      <w:r w:rsidR="00DC4E40">
        <w:rPr>
          <w:rFonts w:ascii="Calibri" w:hAnsi="Calibri" w:cs="Calibri"/>
          <w:b/>
          <w:color w:val="444444"/>
          <w:shd w:val="clear" w:color="auto" w:fill="FFFFFF"/>
        </w:rPr>
        <w:t xml:space="preserve"> Combined Bachelor’s and Master’s</w:t>
      </w:r>
      <w:r w:rsidR="00DC4E40">
        <w:rPr>
          <w:rFonts w:ascii="Calibri" w:hAnsi="Calibri" w:cs="Calibri"/>
          <w:b/>
          <w:color w:val="444444"/>
          <w:shd w:val="clear" w:color="auto" w:fill="FFFFFF"/>
        </w:rPr>
        <w:br/>
      </w:r>
      <w:r>
        <w:rPr>
          <w:rFonts w:ascii="Calibri" w:hAnsi="Calibri" w:cs="Calibri"/>
          <w:color w:val="444444"/>
          <w:shd w:val="clear" w:color="auto" w:fill="FFFFFF"/>
        </w:rPr>
        <w:t>BSc (Agricultural Science and Technology</w:t>
      </w:r>
      <w:r w:rsidR="00DC4E40">
        <w:rPr>
          <w:rFonts w:ascii="Calibri" w:hAnsi="Calibri" w:cs="Calibri"/>
          <w:color w:val="444444"/>
          <w:shd w:val="clear" w:color="auto" w:fill="FFFFFF"/>
        </w:rPr>
        <w:t xml:space="preserve"> Double Major) and</w:t>
      </w:r>
      <w:r>
        <w:rPr>
          <w:rFonts w:ascii="Calibri" w:hAnsi="Calibri" w:cs="Calibri"/>
          <w:color w:val="444444"/>
          <w:shd w:val="clear" w:color="auto" w:fill="FFFFFF"/>
        </w:rPr>
        <w:t xml:space="preserve"> Master of Agricultural Science</w:t>
      </w:r>
    </w:p>
    <w:p w:rsidR="0009251B" w:rsidRPr="00FA52FE" w:rsidRDefault="0009251B">
      <w:pPr>
        <w:rPr>
          <w:rFonts w:ascii="Calibri" w:hAnsi="Calibri" w:cs="Calibri"/>
          <w:b/>
          <w:color w:val="444444"/>
          <w:sz w:val="24"/>
          <w:shd w:val="clear" w:color="auto" w:fill="FFFFFF"/>
        </w:rPr>
      </w:pPr>
    </w:p>
    <w:tbl>
      <w:tblPr>
        <w:tblW w:w="94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9"/>
        <w:gridCol w:w="646"/>
        <w:gridCol w:w="2063"/>
        <w:gridCol w:w="2063"/>
        <w:gridCol w:w="2064"/>
        <w:gridCol w:w="2065"/>
      </w:tblGrid>
      <w:tr w:rsidR="00154C3F" w:rsidRPr="00154C3F" w:rsidTr="00154C3F">
        <w:trPr>
          <w:trHeight w:val="47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5" w:history="1">
              <w:r w:rsidR="00154C3F" w:rsidRPr="00154C3F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AGRI1001</w:t>
              </w:r>
            </w:hyperlink>
          </w:p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lang w:eastAsia="en-AU"/>
              </w:rPr>
              <w:t>Feeding the World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6" w:history="1">
              <w:r w:rsidR="00154C3F" w:rsidRPr="00154C3F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CITS1401</w:t>
              </w:r>
            </w:hyperlink>
          </w:p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lang w:eastAsia="en-AU"/>
              </w:rPr>
              <w:t>Computational Thinking with Python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7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SCOM1101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lang w:eastAsia="en-AU"/>
              </w:rPr>
              <w:t>Communicating Science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54C3F" w:rsidRP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538135" w:themeColor="accent6" w:themeShade="BF"/>
                <w:lang w:eastAsia="en-AU"/>
              </w:rPr>
              <w:t>Elective</w:t>
            </w:r>
          </w:p>
        </w:tc>
      </w:tr>
      <w:tr w:rsidR="00154C3F" w:rsidRPr="00154C3F" w:rsidTr="00154C3F">
        <w:trPr>
          <w:trHeight w:val="47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8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BIOL1131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lang w:eastAsia="en-AU"/>
              </w:rPr>
              <w:t>Plant and Animal Biology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9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SCIE1104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lang w:eastAsia="en-AU"/>
              </w:rPr>
              <w:t>Science, Society and Data Analysis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0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CITS2402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lang w:eastAsia="en-AU"/>
              </w:rPr>
              <w:t>Introduction to Data Science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54C3F" w:rsidRP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538135" w:themeColor="accent6" w:themeShade="BF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538135" w:themeColor="accent6" w:themeShade="BF"/>
                <w:lang w:eastAsia="en-AU"/>
              </w:rPr>
              <w:t>Elective</w:t>
            </w:r>
          </w:p>
        </w:tc>
      </w:tr>
      <w:tr w:rsidR="00154C3F" w:rsidRPr="00154C3F" w:rsidTr="00154C3F">
        <w:trPr>
          <w:trHeight w:val="67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1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ENVT2236</w:t>
              </w:r>
            </w:hyperlink>
          </w:p>
          <w:p w:rsidR="00D71648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Soil Science</w:t>
            </w:r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2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GENE2250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Principles of Inheritance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3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GEOG2201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Geographic Information Systems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4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SCIE2205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Science Work Placement</w:t>
            </w:r>
          </w:p>
        </w:tc>
      </w:tr>
      <w:tr w:rsidR="00154C3F" w:rsidRPr="00154C3F" w:rsidTr="00154C3F">
        <w:trPr>
          <w:trHeight w:val="67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5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AGRI2201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lang w:eastAsia="en-AU"/>
              </w:rPr>
              <w:t>Pasture and Livestock Systems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6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PLNT2201</w:t>
              </w:r>
            </w:hyperlink>
          </w:p>
          <w:p w:rsidR="00D71648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lang w:eastAsia="en-AU"/>
              </w:rPr>
              <w:t>Plants in Action</w:t>
            </w:r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7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SCIE3314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Crops and Cropping Systems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8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ANIM3306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Clean, Green and Ethical Animal Production</w:t>
            </w:r>
          </w:p>
        </w:tc>
      </w:tr>
      <w:tr w:rsidR="00154C3F" w:rsidRPr="00154C3F" w:rsidTr="00154C3F">
        <w:trPr>
          <w:trHeight w:val="67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19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AGRI3003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Decisions from Data in Agriculture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0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ECON3300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Agricultural Economics and Marketing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1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ENVT3060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Soil–Plant Interactions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Default="00DC4E40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hyperlink r:id="rId22" w:history="1">
              <w:r w:rsidR="00154C3F" w:rsidRPr="00D71648">
                <w:rPr>
                  <w:rStyle w:val="Hyperlink"/>
                  <w:rFonts w:ascii="Calibri" w:eastAsia="Times New Roman" w:hAnsi="Calibri" w:cs="Calibri"/>
                  <w:b/>
                  <w:bCs/>
                  <w:lang w:eastAsia="en-AU"/>
                </w:rPr>
                <w:t>GEOG3301</w:t>
              </w:r>
            </w:hyperlink>
          </w:p>
          <w:p w:rsidR="00D71648" w:rsidRPr="00154C3F" w:rsidRDefault="00D71648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D71648">
              <w:rPr>
                <w:rFonts w:ascii="Calibri" w:eastAsia="Times New Roman" w:hAnsi="Calibri" w:cs="Calibri"/>
                <w:bCs/>
                <w:lang w:eastAsia="en-AU"/>
              </w:rPr>
              <w:t>Advanced GIS and Remote Sensing</w:t>
            </w:r>
          </w:p>
        </w:tc>
      </w:tr>
      <w:tr w:rsidR="00154C3F" w:rsidRPr="00154C3F" w:rsidTr="00154C3F">
        <w:trPr>
          <w:trHeight w:val="2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  <w:tr w:rsidR="00154C3F" w:rsidRPr="00154C3F" w:rsidTr="00154C3F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Year 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  <w:tr w:rsidR="00154C3F" w:rsidRPr="00154C3F" w:rsidTr="00154C3F">
        <w:trPr>
          <w:trHeight w:val="28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Sem</w:t>
            </w:r>
            <w:proofErr w:type="spellEnd"/>
            <w:r w:rsidRPr="00154C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3F" w:rsidRPr="00154C3F" w:rsidRDefault="00154C3F" w:rsidP="0015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154C3F">
              <w:rPr>
                <w:rFonts w:ascii="Calibri" w:eastAsia="Times New Roman" w:hAnsi="Calibri" w:cs="Calibri"/>
                <w:b/>
                <w:bCs/>
                <w:lang w:eastAsia="en-AU"/>
              </w:rPr>
              <w:t>PG Unit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*</w:t>
            </w:r>
          </w:p>
        </w:tc>
      </w:tr>
    </w:tbl>
    <w:p w:rsidR="0009251B" w:rsidRPr="00DC4E40" w:rsidRDefault="00DC4E40" w:rsidP="00DC4E40">
      <w:pPr>
        <w:jc w:val="right"/>
        <w:rPr>
          <w:i/>
        </w:rPr>
      </w:pPr>
      <w:r>
        <w:br/>
      </w:r>
      <w:r w:rsidRPr="00DC4E40">
        <w:rPr>
          <w:i/>
        </w:rPr>
        <w:t>Updated xx Oct 2020</w:t>
      </w:r>
    </w:p>
    <w:p w:rsidR="0009251B" w:rsidRPr="0009251B" w:rsidRDefault="0009251B">
      <w:pPr>
        <w:rPr>
          <w:b/>
        </w:rPr>
      </w:pPr>
      <w:r>
        <w:rPr>
          <w:b/>
        </w:rPr>
        <w:t xml:space="preserve">* Postgraduate units will vary depending on your chosen specialisation, a study plan will be provided later in your degree. </w:t>
      </w:r>
      <w:bookmarkStart w:id="0" w:name="_GoBack"/>
      <w:bookmarkEnd w:id="0"/>
    </w:p>
    <w:sectPr w:rsidR="0009251B" w:rsidRPr="00092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1B"/>
    <w:rsid w:val="00063EE9"/>
    <w:rsid w:val="0009251B"/>
    <w:rsid w:val="00154C3F"/>
    <w:rsid w:val="001F275A"/>
    <w:rsid w:val="001F386A"/>
    <w:rsid w:val="00327960"/>
    <w:rsid w:val="003F548D"/>
    <w:rsid w:val="00441EA3"/>
    <w:rsid w:val="00507363"/>
    <w:rsid w:val="00634E2C"/>
    <w:rsid w:val="00725D0D"/>
    <w:rsid w:val="00776D77"/>
    <w:rsid w:val="007849AD"/>
    <w:rsid w:val="0093321F"/>
    <w:rsid w:val="00972F09"/>
    <w:rsid w:val="009D7E15"/>
    <w:rsid w:val="009F7E05"/>
    <w:rsid w:val="00A0128B"/>
    <w:rsid w:val="00A06FFA"/>
    <w:rsid w:val="00A228A4"/>
    <w:rsid w:val="00B0020C"/>
    <w:rsid w:val="00CE0787"/>
    <w:rsid w:val="00D71648"/>
    <w:rsid w:val="00D75C6D"/>
    <w:rsid w:val="00DC4E40"/>
    <w:rsid w:val="00DF3EE8"/>
    <w:rsid w:val="00F1472C"/>
    <w:rsid w:val="00F15425"/>
    <w:rsid w:val="00FA236A"/>
    <w:rsid w:val="00FA261E"/>
    <w:rsid w:val="00FA52FE"/>
    <w:rsid w:val="00FE42D2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F9FD"/>
  <w15:chartTrackingRefBased/>
  <w15:docId w15:val="{0D69BBFF-950C-48A2-B790-A5D2228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21">
    <w:name w:val="font12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C65911"/>
      <w:sz w:val="22"/>
      <w:szCs w:val="22"/>
      <w:u w:val="none"/>
      <w:effect w:val="none"/>
    </w:rPr>
  </w:style>
  <w:style w:type="character" w:customStyle="1" w:styleId="font151">
    <w:name w:val="font15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01">
    <w:name w:val="font10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548235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131">
    <w:name w:val="font131"/>
    <w:basedOn w:val="DefaultParagraphFont"/>
    <w:rsid w:val="0009251B"/>
    <w:rPr>
      <w:rFonts w:ascii="Calibri" w:hAnsi="Calibri" w:cs="Calibri" w:hint="default"/>
      <w:b/>
      <w:bCs/>
      <w:i w:val="0"/>
      <w:iCs w:val="0"/>
      <w:strike w:val="0"/>
      <w:dstrike w:val="0"/>
      <w:color w:val="305496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09251B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16"/>
      <w:szCs w:val="1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2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2FE"/>
    <w:rPr>
      <w:color w:val="0563C1" w:themeColor="hyperlink"/>
      <w:u w:val="single"/>
    </w:rPr>
  </w:style>
  <w:style w:type="character" w:customStyle="1" w:styleId="font01">
    <w:name w:val="font01"/>
    <w:basedOn w:val="DefaultParagraphFont"/>
    <w:rsid w:val="00063EE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DefaultParagraphFont"/>
    <w:rsid w:val="00063EE9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81">
    <w:name w:val="font181"/>
    <w:basedOn w:val="DefaultParagraphFont"/>
    <w:rsid w:val="003F548D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E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unitdetails?code=BIOL1131" TargetMode="External"/><Relationship Id="rId13" Type="http://schemas.openxmlformats.org/officeDocument/2006/relationships/hyperlink" Target="https://handbooks.uwa.edu.au/unitdetails?code=GEOG2201" TargetMode="External"/><Relationship Id="rId18" Type="http://schemas.openxmlformats.org/officeDocument/2006/relationships/hyperlink" Target="https://handbooks.uwa.edu.au/unitdetails?code=ANIM33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dbooks.uwa.edu.au/unitdetails?code=ENVT3060" TargetMode="External"/><Relationship Id="rId7" Type="http://schemas.openxmlformats.org/officeDocument/2006/relationships/hyperlink" Target="https://handbooks.uwa.edu.au/unitdetails?code=SCOM1101" TargetMode="External"/><Relationship Id="rId12" Type="http://schemas.openxmlformats.org/officeDocument/2006/relationships/hyperlink" Target="https://handbooks.uwa.edu.au/unitdetails?code=GENE2250" TargetMode="External"/><Relationship Id="rId17" Type="http://schemas.openxmlformats.org/officeDocument/2006/relationships/hyperlink" Target="https://handbooks.uwa.edu.au/unitdetails?code=SCIE33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ndbooks.uwa.edu.au/unitdetails?code=PLNT2201" TargetMode="External"/><Relationship Id="rId20" Type="http://schemas.openxmlformats.org/officeDocument/2006/relationships/hyperlink" Target="https://handbooks.uwa.edu.au/unitdetails?code=ECON3300" TargetMode="External"/><Relationship Id="rId1" Type="http://schemas.openxmlformats.org/officeDocument/2006/relationships/styles" Target="styles.xml"/><Relationship Id="rId6" Type="http://schemas.openxmlformats.org/officeDocument/2006/relationships/hyperlink" Target="https://handbooks.uwa.edu.au/unitdetails?code=CITS1401" TargetMode="External"/><Relationship Id="rId11" Type="http://schemas.openxmlformats.org/officeDocument/2006/relationships/hyperlink" Target="https://handbooks.uwa.edu.au/unitdetails?code=ENVT223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andbooks.uwa.edu.au/unitdetails?code=AGRI1001" TargetMode="External"/><Relationship Id="rId15" Type="http://schemas.openxmlformats.org/officeDocument/2006/relationships/hyperlink" Target="https://handbooks.uwa.edu.au/unitdetails?code=AGRI22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ndbooks.uwa.edu.au/unitdetails?code=CITS2402" TargetMode="External"/><Relationship Id="rId19" Type="http://schemas.openxmlformats.org/officeDocument/2006/relationships/hyperlink" Target="https://handbooks.uwa.edu.au/unitdetails?code=AGRI3003" TargetMode="External"/><Relationship Id="rId4" Type="http://schemas.openxmlformats.org/officeDocument/2006/relationships/hyperlink" Target="https://www.uwa.edu.au/study/Courses/Bachelor%20of%20Science%20Agricultural%20Science%20and%20Technology%20and%20Master%20of%20Agricultural%20Science" TargetMode="External"/><Relationship Id="rId9" Type="http://schemas.openxmlformats.org/officeDocument/2006/relationships/hyperlink" Target="https://handbooks.uwa.edu.au/unitdetails?code=SCIE1104" TargetMode="External"/><Relationship Id="rId14" Type="http://schemas.openxmlformats.org/officeDocument/2006/relationships/hyperlink" Target="https://handbooks.uwa.edu.au/unitdetails?code=SCIE2205" TargetMode="External"/><Relationship Id="rId22" Type="http://schemas.openxmlformats.org/officeDocument/2006/relationships/hyperlink" Target="https://handbooks.uwa.edu.au/unitdetails?code=GEOG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Shimizu</dc:creator>
  <cp:keywords/>
  <dc:description/>
  <cp:lastModifiedBy>Sarah Shimizu</cp:lastModifiedBy>
  <cp:revision>4</cp:revision>
  <dcterms:created xsi:type="dcterms:W3CDTF">2020-10-05T05:31:00Z</dcterms:created>
  <dcterms:modified xsi:type="dcterms:W3CDTF">2020-10-19T04:47:00Z</dcterms:modified>
</cp:coreProperties>
</file>